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672.xml.htm"/>
      <w:bookmarkStart w:id="1" w:name="kswkform4_17830226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Carley Brian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32,825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MEDP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28, 2025, the Reporting Person was granted 143 restricted stock units vesting in four approximately equal installments on March 31, 2026, June 30, 2026, September 30, 2026 and December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Brian T. Carley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7791"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3391</Characters>
  <CharactersWithSpaces>3951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