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0001677399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2"/>
        <w:gridCol w:w="3483"/>
      </w:tblGrid>
      <w:tr>
        <w:trPr/>
        <w:tc>
          <w:tcPr>
            <w:tcW w:w="6722" w:type="dxa"/>
            <w:tcBorders/>
            <w:vAlign w:val="center"/>
          </w:tcPr>
          <w:p>
            <w:pPr>
              <w:pStyle w:val="TableContents"/>
              <w:bidi w:val="0"/>
              <w:spacing w:before="0" w:after="283"/>
              <w:jc w:val="left"/>
              <w:rPr/>
            </w:pPr>
            <w:r>
              <w:rPr/>
              <w:t>Name of Issuer</w:t>
            </w:r>
          </w:p>
        </w:tc>
        <w:tc>
          <w:tcPr>
            <w:tcW w:w="3483" w:type="dxa"/>
            <w:tcBorders/>
            <w:vAlign w:val="center"/>
          </w:tcPr>
          <w:p>
            <w:pPr>
              <w:pStyle w:val="TableContents"/>
              <w:bidi w:val="0"/>
              <w:spacing w:before="0" w:after="0"/>
              <w:jc w:val="left"/>
              <w:rPr/>
            </w:pPr>
            <w:r>
              <w:rPr/>
              <w:t>Medpace Holdings, Inc.</w:t>
            </w:r>
          </w:p>
        </w:tc>
      </w:tr>
      <w:tr>
        <w:trPr/>
        <w:tc>
          <w:tcPr>
            <w:tcW w:w="6722" w:type="dxa"/>
            <w:tcBorders/>
            <w:vAlign w:val="center"/>
          </w:tcPr>
          <w:p>
            <w:pPr>
              <w:pStyle w:val="TableContents"/>
              <w:bidi w:val="0"/>
              <w:spacing w:before="0" w:after="283"/>
              <w:jc w:val="left"/>
              <w:rPr/>
            </w:pPr>
            <w:r>
              <w:rPr/>
              <w:t>SEC File Number</w:t>
            </w:r>
          </w:p>
        </w:tc>
        <w:tc>
          <w:tcPr>
            <w:tcW w:w="3483" w:type="dxa"/>
            <w:tcBorders/>
            <w:vAlign w:val="center"/>
          </w:tcPr>
          <w:p>
            <w:pPr>
              <w:pStyle w:val="TableContents"/>
              <w:bidi w:val="0"/>
              <w:spacing w:before="0" w:after="0"/>
              <w:jc w:val="left"/>
              <w:rPr/>
            </w:pPr>
            <w:r>
              <w:rPr/>
              <w:t>001-37856</w:t>
            </w:r>
          </w:p>
        </w:tc>
      </w:tr>
      <w:tr>
        <w:trPr/>
        <w:tc>
          <w:tcPr>
            <w:tcW w:w="6722" w:type="dxa"/>
            <w:tcBorders/>
            <w:vAlign w:val="center"/>
          </w:tcPr>
          <w:p>
            <w:pPr>
              <w:pStyle w:val="TableContents"/>
              <w:bidi w:val="0"/>
              <w:spacing w:before="0" w:after="283"/>
              <w:jc w:val="left"/>
              <w:rPr/>
            </w:pPr>
            <w:r>
              <w:rPr/>
              <w:t>Address of Issuer</w:t>
            </w:r>
          </w:p>
        </w:tc>
        <w:tc>
          <w:tcPr>
            <w:tcW w:w="3483" w:type="dxa"/>
            <w:tcBorders/>
            <w:vAlign w:val="center"/>
          </w:tcPr>
          <w:p>
            <w:pPr>
              <w:pStyle w:val="TableContents"/>
              <w:bidi w:val="0"/>
              <w:spacing w:before="0" w:after="0"/>
              <w:jc w:val="left"/>
              <w:rPr/>
            </w:pPr>
            <w:r>
              <w:rPr/>
              <w:t>5375 MEDPACE WAY</w:t>
              <w:br/>
              <w:t>CINCINNATI</w:t>
              <w:br/>
              <w:t xml:space="preserve">OHIO </w:t>
              <w:br/>
              <w:t>45227</w:t>
            </w:r>
          </w:p>
        </w:tc>
      </w:tr>
      <w:tr>
        <w:trPr/>
        <w:tc>
          <w:tcPr>
            <w:tcW w:w="6722" w:type="dxa"/>
            <w:tcBorders/>
            <w:vAlign w:val="center"/>
          </w:tcPr>
          <w:p>
            <w:pPr>
              <w:pStyle w:val="TableContents"/>
              <w:bidi w:val="0"/>
              <w:spacing w:before="0" w:after="283"/>
              <w:jc w:val="left"/>
              <w:rPr/>
            </w:pPr>
            <w:r>
              <w:rPr/>
              <w:t>Phone</w:t>
            </w:r>
          </w:p>
        </w:tc>
        <w:tc>
          <w:tcPr>
            <w:tcW w:w="3483" w:type="dxa"/>
            <w:tcBorders/>
            <w:vAlign w:val="center"/>
          </w:tcPr>
          <w:p>
            <w:pPr>
              <w:pStyle w:val="TableContents"/>
              <w:bidi w:val="0"/>
              <w:spacing w:before="0" w:after="0"/>
              <w:jc w:val="left"/>
              <w:rPr/>
            </w:pPr>
            <w:r>
              <w:rPr/>
              <w:t>(513) 579-9911</w:t>
            </w:r>
          </w:p>
        </w:tc>
      </w:tr>
      <w:tr>
        <w:trPr/>
        <w:tc>
          <w:tcPr>
            <w:tcW w:w="6722" w:type="dxa"/>
            <w:tcBorders/>
            <w:vAlign w:val="center"/>
          </w:tcPr>
          <w:p>
            <w:pPr>
              <w:pStyle w:val="TableContents"/>
              <w:bidi w:val="0"/>
              <w:spacing w:before="0" w:after="283"/>
              <w:jc w:val="left"/>
              <w:rPr/>
            </w:pPr>
            <w:r>
              <w:rPr/>
              <w:t>Name of Person for Whose Account the Securities are To Be Sold</w:t>
            </w:r>
          </w:p>
        </w:tc>
        <w:tc>
          <w:tcPr>
            <w:tcW w:w="3483" w:type="dxa"/>
            <w:tcBorders/>
            <w:vAlign w:val="center"/>
          </w:tcPr>
          <w:p>
            <w:pPr>
              <w:pStyle w:val="TableContents"/>
              <w:bidi w:val="0"/>
              <w:spacing w:before="0" w:after="0"/>
              <w:jc w:val="left"/>
              <w:rPr/>
            </w:pPr>
            <w:r>
              <w:rPr/>
              <w:t>GEIGER JESSE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2" w:type="dxa"/>
            <w:tcBorders/>
            <w:vAlign w:val="center"/>
          </w:tcPr>
          <w:p>
            <w:pPr>
              <w:pStyle w:val="TableContents"/>
              <w:bidi w:val="0"/>
              <w:spacing w:before="0" w:after="283"/>
              <w:jc w:val="left"/>
              <w:rPr/>
            </w:pPr>
            <w:r>
              <w:rPr/>
              <w:t>Relationship to Issuer</w:t>
            </w:r>
          </w:p>
        </w:tc>
        <w:tc>
          <w:tcPr>
            <w:tcW w:w="348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4000</w:t>
            </w:r>
          </w:p>
        </w:tc>
        <w:tc>
          <w:tcPr>
            <w:tcW w:w="1452" w:type="dxa"/>
            <w:tcBorders/>
            <w:vAlign w:val="center"/>
          </w:tcPr>
          <w:p>
            <w:pPr>
              <w:pStyle w:val="TableContents"/>
              <w:bidi w:val="0"/>
              <w:spacing w:before="0" w:after="283"/>
              <w:jc w:val="left"/>
              <w:rPr/>
            </w:pPr>
            <w:r>
              <w:rPr/>
              <w:t>2400000.00</w:t>
            </w:r>
          </w:p>
        </w:tc>
        <w:tc>
          <w:tcPr>
            <w:tcW w:w="1544" w:type="dxa"/>
            <w:tcBorders/>
            <w:vAlign w:val="center"/>
          </w:tcPr>
          <w:p>
            <w:pPr>
              <w:pStyle w:val="TableContents"/>
              <w:bidi w:val="0"/>
              <w:spacing w:before="0" w:after="283"/>
              <w:jc w:val="left"/>
              <w:rPr/>
            </w:pPr>
            <w:r>
              <w:rPr/>
              <w:t>27911655</w:t>
            </w:r>
          </w:p>
        </w:tc>
        <w:tc>
          <w:tcPr>
            <w:tcW w:w="1562" w:type="dxa"/>
            <w:tcBorders/>
            <w:vAlign w:val="center"/>
          </w:tcPr>
          <w:p>
            <w:pPr>
              <w:pStyle w:val="TableContents"/>
              <w:bidi w:val="0"/>
              <w:spacing w:before="0" w:after="283"/>
              <w:jc w:val="left"/>
              <w:rPr/>
            </w:pPr>
            <w:r>
              <w:rPr/>
              <w:t>07/28/2026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12/06/2024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12/06/2024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Jesse J. Geiger</w:t>
              <w:br/>
              <w:t>5375 Medpace Way</w:t>
              <w:br/>
              <w:t>Cincinnati   OH   45227</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07/23/2026</w:t>
            </w:r>
          </w:p>
        </w:tc>
        <w:tc>
          <w:tcPr>
            <w:tcW w:w="1558" w:type="dxa"/>
            <w:tcBorders/>
            <w:vAlign w:val="center"/>
          </w:tcPr>
          <w:p>
            <w:pPr>
              <w:pStyle w:val="TableContents"/>
              <w:bidi w:val="0"/>
              <w:spacing w:before="0" w:after="283"/>
              <w:jc w:val="left"/>
              <w:rPr/>
            </w:pPr>
            <w:r>
              <w:rPr/>
              <w:t>11000</w:t>
            </w:r>
          </w:p>
        </w:tc>
        <w:tc>
          <w:tcPr>
            <w:tcW w:w="1841" w:type="dxa"/>
            <w:tcBorders/>
            <w:vAlign w:val="center"/>
          </w:tcPr>
          <w:p>
            <w:pPr>
              <w:pStyle w:val="TableContents"/>
              <w:bidi w:val="0"/>
              <w:spacing w:before="0" w:after="283"/>
              <w:jc w:val="left"/>
              <w:rPr/>
            </w:pPr>
            <w:r>
              <w:rPr/>
              <w:t>6950877.79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7"/>
        <w:gridCol w:w="8428"/>
      </w:tblGrid>
      <w:tr>
        <w:trPr/>
        <w:tc>
          <w:tcPr>
            <w:tcW w:w="1777" w:type="dxa"/>
            <w:tcBorders/>
            <w:vAlign w:val="center"/>
          </w:tcPr>
          <w:p>
            <w:pPr>
              <w:pStyle w:val="TableContents"/>
              <w:bidi w:val="0"/>
              <w:spacing w:before="0" w:after="283"/>
              <w:jc w:val="left"/>
              <w:rPr/>
            </w:pPr>
            <w:r>
              <w:rPr/>
              <w:t>Remarks</w:t>
            </w:r>
          </w:p>
        </w:tc>
        <w:tc>
          <w:tcPr>
            <w:tcW w:w="8428" w:type="dxa"/>
            <w:tcBorders/>
            <w:vAlign w:val="center"/>
          </w:tcPr>
          <w:p>
            <w:pPr>
              <w:pStyle w:val="TableContents"/>
              <w:bidi w:val="0"/>
              <w:spacing w:before="0" w:after="283"/>
              <w:jc w:val="left"/>
              <w:rPr>
                <w:sz w:val="4"/>
                <w:szCs w:val="4"/>
              </w:rPr>
            </w:pPr>
            <w:r>
              <w:rPr>
                <w:sz w:val="4"/>
                <w:szCs w:val="4"/>
              </w:rPr>
            </w:r>
          </w:p>
        </w:tc>
      </w:tr>
      <w:tr>
        <w:trPr/>
        <w:tc>
          <w:tcPr>
            <w:tcW w:w="1777" w:type="dxa"/>
            <w:tcBorders/>
            <w:vAlign w:val="center"/>
          </w:tcPr>
          <w:p>
            <w:pPr>
              <w:pStyle w:val="TableContents"/>
              <w:bidi w:val="0"/>
              <w:spacing w:before="0" w:after="283"/>
              <w:jc w:val="left"/>
              <w:rPr/>
            </w:pPr>
            <w:r>
              <w:rPr/>
              <w:t>Date of Notice</w:t>
            </w:r>
          </w:p>
        </w:tc>
        <w:tc>
          <w:tcPr>
            <w:tcW w:w="8428"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7" w:type="dxa"/>
            <w:tcBorders/>
            <w:vAlign w:val="center"/>
          </w:tcPr>
          <w:p>
            <w:pPr>
              <w:pStyle w:val="TableContents"/>
              <w:bidi w:val="0"/>
              <w:spacing w:before="0" w:after="283"/>
              <w:jc w:val="left"/>
              <w:rPr/>
            </w:pPr>
            <w:r>
              <w:rPr/>
              <w:t>Signature</w:t>
            </w:r>
          </w:p>
        </w:tc>
        <w:tc>
          <w:tcPr>
            <w:tcW w:w="8428" w:type="dxa"/>
            <w:tcBorders/>
            <w:vAlign w:val="center"/>
          </w:tcPr>
          <w:p>
            <w:pPr>
              <w:pStyle w:val="TableContents"/>
              <w:bidi w:val="0"/>
              <w:spacing w:before="0" w:after="0"/>
              <w:jc w:val="left"/>
              <w:rPr/>
            </w:pPr>
            <w:r>
              <w:rPr/>
              <w:t>/s/Wade Moss, as a duly authorized representative of Fidelity Brokerage Services LLC, as attorney-in-fact for Jesse J. Geiger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3115</Characters>
  <CharactersWithSpaces>3670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